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C" w:rsidRDefault="004C0D6F">
      <w:pPr>
        <w:pStyle w:val="1"/>
        <w:spacing w:before="71"/>
        <w:ind w:right="116"/>
      </w:pPr>
      <w:r>
        <w:t>В</w:t>
      </w:r>
      <w:r>
        <w:rPr>
          <w:spacing w:val="-5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антимонопольной</w:t>
      </w:r>
      <w:r>
        <w:rPr>
          <w:spacing w:val="-4"/>
        </w:rPr>
        <w:t xml:space="preserve"> </w:t>
      </w:r>
      <w:r>
        <w:t>службы</w:t>
      </w:r>
    </w:p>
    <w:p w:rsidR="0086399C" w:rsidRDefault="004C0D6F">
      <w:pPr>
        <w:pStyle w:val="a3"/>
        <w:spacing w:before="46" w:line="283" w:lineRule="auto"/>
        <w:ind w:left="8418" w:right="108" w:firstLine="614"/>
        <w:jc w:val="right"/>
      </w:pPr>
      <w:r>
        <w:rPr>
          <w:color w:val="4F81BC"/>
        </w:rPr>
        <w:t>[регион]</w:t>
      </w:r>
      <w:r>
        <w:rPr>
          <w:color w:val="4F81BC"/>
          <w:spacing w:val="-57"/>
        </w:rPr>
        <w:t xml:space="preserve"> </w:t>
      </w:r>
      <w:r>
        <w:t>Адрес:</w:t>
      </w:r>
      <w:r>
        <w:rPr>
          <w:spacing w:val="-8"/>
        </w:rPr>
        <w:t xml:space="preserve"> </w:t>
      </w:r>
      <w:r>
        <w:rPr>
          <w:color w:val="4F81BC"/>
        </w:rPr>
        <w:t>[адрес]</w:t>
      </w:r>
    </w:p>
    <w:p w:rsidR="0086399C" w:rsidRDefault="004C0D6F">
      <w:pPr>
        <w:pStyle w:val="a3"/>
        <w:spacing w:line="227" w:lineRule="exact"/>
        <w:ind w:right="108"/>
        <w:jc w:val="right"/>
      </w:pPr>
      <w:r>
        <w:t>Телефон/факс:</w:t>
      </w:r>
      <w:r>
        <w:rPr>
          <w:spacing w:val="-4"/>
        </w:rPr>
        <w:t xml:space="preserve"> </w:t>
      </w:r>
      <w:r>
        <w:rPr>
          <w:color w:val="4F81BC"/>
        </w:rPr>
        <w:t>[телефон]</w:t>
      </w:r>
    </w:p>
    <w:p w:rsidR="0086399C" w:rsidRDefault="004C0D6F">
      <w:pPr>
        <w:pStyle w:val="a3"/>
        <w:ind w:right="108"/>
        <w:jc w:val="righ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5"/>
        </w:rPr>
        <w:t xml:space="preserve"> </w:t>
      </w:r>
      <w:r>
        <w:rPr>
          <w:color w:val="4F81BC"/>
        </w:rPr>
        <w:t>[е-мейл]</w:t>
      </w:r>
    </w:p>
    <w:p w:rsidR="0086399C" w:rsidRDefault="0086399C">
      <w:pPr>
        <w:pStyle w:val="a3"/>
        <w:spacing w:before="5"/>
      </w:pPr>
    </w:p>
    <w:p w:rsidR="0086399C" w:rsidRDefault="004C0D6F">
      <w:pPr>
        <w:pStyle w:val="1"/>
        <w:spacing w:line="274" w:lineRule="exact"/>
        <w:ind w:right="110"/>
      </w:pPr>
      <w:r>
        <w:t>ЗАЯВИТЕЛЬ</w:t>
      </w:r>
      <w:r>
        <w:rPr>
          <w:spacing w:val="-3"/>
        </w:rPr>
        <w:t xml:space="preserve"> </w:t>
      </w:r>
      <w:r>
        <w:t>(участник</w:t>
      </w:r>
      <w:r>
        <w:rPr>
          <w:spacing w:val="-3"/>
        </w:rPr>
        <w:t xml:space="preserve"> </w:t>
      </w:r>
      <w:r>
        <w:t>закупки):</w:t>
      </w:r>
    </w:p>
    <w:p w:rsidR="0086399C" w:rsidRDefault="004C0D6F">
      <w:pPr>
        <w:pStyle w:val="a3"/>
        <w:ind w:left="7383" w:right="108" w:firstLine="898"/>
        <w:jc w:val="right"/>
      </w:pPr>
      <w:r>
        <w:rPr>
          <w:color w:val="4F81BC"/>
        </w:rPr>
        <w:t>[наименование]</w:t>
      </w:r>
      <w:r>
        <w:rPr>
          <w:color w:val="4F81BC"/>
          <w:spacing w:val="-57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rPr>
          <w:color w:val="4F81BC"/>
        </w:rPr>
        <w:t>[адрес]</w:t>
      </w:r>
      <w:r>
        <w:rPr>
          <w:color w:val="4F81BC"/>
          <w:spacing w:val="1"/>
        </w:rPr>
        <w:t xml:space="preserve"> </w:t>
      </w:r>
      <w:r>
        <w:t>Почтовый</w:t>
      </w:r>
      <w:r>
        <w:rPr>
          <w:spacing w:val="-9"/>
        </w:rPr>
        <w:t xml:space="preserve"> </w:t>
      </w:r>
      <w:r>
        <w:t>адрес:</w:t>
      </w:r>
      <w:r>
        <w:rPr>
          <w:spacing w:val="-8"/>
        </w:rPr>
        <w:t xml:space="preserve"> </w:t>
      </w:r>
      <w:r>
        <w:rPr>
          <w:color w:val="4F81BC"/>
        </w:rPr>
        <w:t>[адрес]</w:t>
      </w:r>
    </w:p>
    <w:p w:rsidR="0086399C" w:rsidRDefault="004C0D6F">
      <w:pPr>
        <w:pStyle w:val="a3"/>
        <w:ind w:left="7136" w:right="108" w:hanging="903"/>
        <w:jc w:val="right"/>
      </w:pPr>
      <w:r>
        <w:t xml:space="preserve">Адрес электронной почты: </w:t>
      </w:r>
      <w:r>
        <w:rPr>
          <w:color w:val="4F81BC"/>
        </w:rPr>
        <w:t>[е-мейл]</w:t>
      </w:r>
      <w:r>
        <w:rPr>
          <w:color w:val="4F81BC"/>
          <w:spacing w:val="-57"/>
        </w:rPr>
        <w:t xml:space="preserve"> </w:t>
      </w: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1"/>
        </w:rPr>
        <w:t xml:space="preserve"> </w:t>
      </w:r>
      <w:r>
        <w:rPr>
          <w:color w:val="4F81BC"/>
        </w:rPr>
        <w:t>[Ф.И.О.]</w:t>
      </w:r>
    </w:p>
    <w:p w:rsidR="0086399C" w:rsidRDefault="004C0D6F">
      <w:pPr>
        <w:pStyle w:val="a3"/>
        <w:ind w:left="8248" w:right="108" w:firstLine="86"/>
        <w:jc w:val="right"/>
      </w:pPr>
      <w:r>
        <w:t xml:space="preserve">Тел.: </w:t>
      </w:r>
      <w:r>
        <w:rPr>
          <w:color w:val="4F81BC"/>
        </w:rPr>
        <w:t>[телефон]</w:t>
      </w:r>
      <w:r>
        <w:rPr>
          <w:color w:val="4F81BC"/>
          <w:spacing w:val="-57"/>
        </w:rPr>
        <w:t xml:space="preserve"> </w:t>
      </w:r>
      <w:r>
        <w:rPr>
          <w:spacing w:val="-1"/>
        </w:rPr>
        <w:t>Факс:</w:t>
      </w:r>
      <w:r>
        <w:rPr>
          <w:spacing w:val="-12"/>
        </w:rPr>
        <w:t xml:space="preserve"> </w:t>
      </w:r>
      <w:r>
        <w:rPr>
          <w:color w:val="4F81BC"/>
        </w:rPr>
        <w:t>[телефон]</w:t>
      </w:r>
    </w:p>
    <w:p w:rsidR="0086399C" w:rsidRDefault="0086399C">
      <w:pPr>
        <w:pStyle w:val="a3"/>
        <w:spacing w:before="3"/>
      </w:pPr>
    </w:p>
    <w:p w:rsidR="0086399C" w:rsidRDefault="004C0D6F">
      <w:pPr>
        <w:pStyle w:val="1"/>
        <w:spacing w:line="274" w:lineRule="exact"/>
        <w:ind w:right="113"/>
      </w:pPr>
      <w:r>
        <w:t>УПОЛНОМОЧЕННЫЙ</w:t>
      </w:r>
      <w:r>
        <w:rPr>
          <w:spacing w:val="-9"/>
        </w:rPr>
        <w:t xml:space="preserve"> </w:t>
      </w:r>
      <w:r>
        <w:t>ОРГАН</w:t>
      </w:r>
    </w:p>
    <w:p w:rsidR="0086399C" w:rsidRDefault="004C0D6F">
      <w:pPr>
        <w:pStyle w:val="a3"/>
        <w:ind w:left="8358" w:right="108" w:hanging="77"/>
        <w:jc w:val="right"/>
      </w:pPr>
      <w:r>
        <w:rPr>
          <w:color w:val="4F81BC"/>
        </w:rPr>
        <w:t>[наименование]</w:t>
      </w:r>
      <w:r>
        <w:rPr>
          <w:color w:val="4F81BC"/>
          <w:spacing w:val="-57"/>
        </w:rPr>
        <w:t xml:space="preserve"> </w:t>
      </w:r>
      <w:r>
        <w:t>Адрес:</w:t>
      </w:r>
      <w:r>
        <w:rPr>
          <w:spacing w:val="52"/>
        </w:rPr>
        <w:t xml:space="preserve"> </w:t>
      </w:r>
      <w:r>
        <w:rPr>
          <w:color w:val="4F81BC"/>
        </w:rPr>
        <w:t>[адрес]</w:t>
      </w:r>
    </w:p>
    <w:p w:rsidR="0086399C" w:rsidRDefault="004C0D6F">
      <w:pPr>
        <w:pStyle w:val="a3"/>
        <w:ind w:left="5761" w:right="108" w:hanging="348"/>
        <w:jc w:val="right"/>
      </w:pPr>
      <w:r>
        <w:t xml:space="preserve">Ответственное должностное лицо: </w:t>
      </w:r>
      <w:r>
        <w:rPr>
          <w:color w:val="4F81BC"/>
        </w:rPr>
        <w:t>[Ф.И.О.]</w:t>
      </w:r>
      <w:r>
        <w:rPr>
          <w:color w:val="4F81BC"/>
          <w:spacing w:val="-57"/>
        </w:rPr>
        <w:t xml:space="preserve"> </w:t>
      </w:r>
      <w:r>
        <w:t>Адрес электронной почты:</w:t>
      </w:r>
      <w:r>
        <w:rPr>
          <w:spacing w:val="1"/>
        </w:rPr>
        <w:t xml:space="preserve"> </w:t>
      </w:r>
      <w:r>
        <w:rPr>
          <w:color w:val="4F81BC"/>
        </w:rPr>
        <w:t>[е-мейл]</w:t>
      </w:r>
      <w:r>
        <w:rPr>
          <w:color w:val="4F81BC"/>
          <w:spacing w:val="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rPr>
          <w:color w:val="4F81BC"/>
        </w:rPr>
        <w:t>[телефон]</w:t>
      </w:r>
    </w:p>
    <w:p w:rsidR="0086399C" w:rsidRDefault="004C0D6F">
      <w:pPr>
        <w:pStyle w:val="a3"/>
        <w:ind w:right="108"/>
        <w:jc w:val="right"/>
      </w:pPr>
      <w:r>
        <w:t>Факс:</w:t>
      </w:r>
      <w:r>
        <w:rPr>
          <w:spacing w:val="-3"/>
        </w:rPr>
        <w:t xml:space="preserve"> </w:t>
      </w:r>
      <w:r>
        <w:rPr>
          <w:color w:val="4F81BC"/>
        </w:rPr>
        <w:t>[телефон]</w:t>
      </w:r>
    </w:p>
    <w:p w:rsidR="0086399C" w:rsidRDefault="0086399C">
      <w:pPr>
        <w:pStyle w:val="a3"/>
      </w:pPr>
    </w:p>
    <w:p w:rsidR="0086399C" w:rsidRDefault="004C0D6F">
      <w:pPr>
        <w:pStyle w:val="1"/>
        <w:spacing w:line="274" w:lineRule="exact"/>
      </w:pPr>
      <w:r>
        <w:t>ГОСУДАРСТВЕННЫЙ</w:t>
      </w:r>
      <w:r>
        <w:rPr>
          <w:spacing w:val="-5"/>
        </w:rPr>
        <w:t xml:space="preserve"> </w:t>
      </w:r>
      <w:r>
        <w:t>ЗАКАЗЧИК:</w:t>
      </w:r>
    </w:p>
    <w:p w:rsidR="0086399C" w:rsidRDefault="004C0D6F">
      <w:pPr>
        <w:pStyle w:val="a3"/>
        <w:ind w:left="8358" w:right="108" w:hanging="77"/>
        <w:jc w:val="right"/>
      </w:pPr>
      <w:r>
        <w:rPr>
          <w:color w:val="4F81BC"/>
        </w:rPr>
        <w:t>[наименование]</w:t>
      </w:r>
      <w:r>
        <w:rPr>
          <w:color w:val="4F81BC"/>
          <w:spacing w:val="-57"/>
        </w:rPr>
        <w:t xml:space="preserve"> </w:t>
      </w:r>
      <w:r>
        <w:t>Адрес:</w:t>
      </w:r>
      <w:r>
        <w:rPr>
          <w:spacing w:val="52"/>
        </w:rPr>
        <w:t xml:space="preserve"> </w:t>
      </w:r>
      <w:r>
        <w:rPr>
          <w:color w:val="4F81BC"/>
        </w:rPr>
        <w:t>[адрес]</w:t>
      </w:r>
    </w:p>
    <w:p w:rsidR="0086399C" w:rsidRDefault="004C0D6F">
      <w:pPr>
        <w:pStyle w:val="a3"/>
        <w:ind w:left="5761" w:right="108" w:hanging="348"/>
        <w:jc w:val="right"/>
      </w:pPr>
      <w:r>
        <w:t xml:space="preserve">Ответственное должностное лицо: </w:t>
      </w:r>
      <w:r>
        <w:rPr>
          <w:color w:val="4F81BC"/>
        </w:rPr>
        <w:t>[Ф.И.О.]</w:t>
      </w:r>
      <w:r>
        <w:rPr>
          <w:color w:val="4F81BC"/>
          <w:spacing w:val="-57"/>
        </w:rPr>
        <w:t xml:space="preserve"> </w:t>
      </w:r>
      <w:r>
        <w:t>Адрес электронной почты:</w:t>
      </w:r>
      <w:r>
        <w:rPr>
          <w:spacing w:val="1"/>
        </w:rPr>
        <w:t xml:space="preserve"> </w:t>
      </w:r>
      <w:r>
        <w:rPr>
          <w:color w:val="4F81BC"/>
        </w:rPr>
        <w:t>[е-мейл]</w:t>
      </w:r>
      <w:r>
        <w:rPr>
          <w:color w:val="4F81BC"/>
          <w:spacing w:val="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rPr>
          <w:color w:val="4F81BC"/>
        </w:rPr>
        <w:t>[телефон]</w:t>
      </w:r>
    </w:p>
    <w:p w:rsidR="0086399C" w:rsidRDefault="004C0D6F">
      <w:pPr>
        <w:pStyle w:val="a3"/>
        <w:ind w:right="108"/>
        <w:jc w:val="right"/>
      </w:pPr>
      <w:r>
        <w:t>Факс:</w:t>
      </w:r>
      <w:r>
        <w:rPr>
          <w:spacing w:val="-3"/>
        </w:rPr>
        <w:t xml:space="preserve"> </w:t>
      </w:r>
      <w:r>
        <w:rPr>
          <w:color w:val="4F81BC"/>
        </w:rPr>
        <w:t>[телефон]</w:t>
      </w:r>
    </w:p>
    <w:p w:rsidR="0086399C" w:rsidRDefault="0086399C">
      <w:pPr>
        <w:pStyle w:val="a3"/>
        <w:rPr>
          <w:sz w:val="26"/>
        </w:rPr>
      </w:pPr>
    </w:p>
    <w:p w:rsidR="0086399C" w:rsidRDefault="0086399C">
      <w:pPr>
        <w:pStyle w:val="a3"/>
        <w:rPr>
          <w:sz w:val="26"/>
        </w:rPr>
      </w:pPr>
    </w:p>
    <w:p w:rsidR="0086399C" w:rsidRDefault="0086399C">
      <w:pPr>
        <w:pStyle w:val="a3"/>
        <w:rPr>
          <w:sz w:val="26"/>
        </w:rPr>
      </w:pPr>
    </w:p>
    <w:p w:rsidR="0086399C" w:rsidRDefault="004C0D6F">
      <w:pPr>
        <w:pStyle w:val="1"/>
        <w:spacing w:before="210" w:line="274" w:lineRule="exact"/>
      </w:pPr>
      <w:r>
        <w:t>ЧЛЕНЫ</w:t>
      </w:r>
      <w:r>
        <w:rPr>
          <w:spacing w:val="-5"/>
        </w:rPr>
        <w:t xml:space="preserve"> </w:t>
      </w:r>
      <w:r>
        <w:t>АУКЦИОННОЙКОМИССИИ:</w:t>
      </w:r>
    </w:p>
    <w:p w:rsidR="0086399C" w:rsidRDefault="004C0D6F">
      <w:pPr>
        <w:pStyle w:val="a3"/>
        <w:ind w:left="3874" w:right="108" w:firstLine="1279"/>
        <w:jc w:val="right"/>
      </w:pPr>
      <w:r>
        <w:t xml:space="preserve">Председатель аукционной комиссии: </w:t>
      </w:r>
      <w:r>
        <w:rPr>
          <w:color w:val="4F81BC"/>
        </w:rPr>
        <w:t>[Ф.И.О.]</w:t>
      </w:r>
      <w:r>
        <w:rPr>
          <w:color w:val="4F81BC"/>
          <w:spacing w:val="-57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комиссии:</w:t>
      </w:r>
      <w:r>
        <w:rPr>
          <w:spacing w:val="-1"/>
        </w:rPr>
        <w:t xml:space="preserve"> </w:t>
      </w:r>
      <w:r>
        <w:rPr>
          <w:color w:val="4F81BC"/>
        </w:rPr>
        <w:t>[Ф.И.О.]</w:t>
      </w:r>
    </w:p>
    <w:p w:rsidR="0086399C" w:rsidRDefault="004C0D6F">
      <w:pPr>
        <w:pStyle w:val="a3"/>
        <w:ind w:left="5509" w:right="108" w:firstLine="664"/>
        <w:jc w:val="right"/>
      </w:pPr>
      <w:r>
        <w:t>Член аукционной комиссии</w:t>
      </w:r>
      <w:r>
        <w:rPr>
          <w:color w:val="4F81BC"/>
        </w:rPr>
        <w:t>[Ф.И.О.]</w:t>
      </w:r>
      <w:r>
        <w:rPr>
          <w:color w:val="4F81BC"/>
          <w:spacing w:val="-57"/>
        </w:rPr>
        <w:t xml:space="preserve"> </w:t>
      </w:r>
      <w:r>
        <w:t xml:space="preserve">Член аукционной комиссии: </w:t>
      </w:r>
      <w:r>
        <w:rPr>
          <w:color w:val="4F81BC"/>
        </w:rPr>
        <w:t>[Ф.И.О.]</w:t>
      </w:r>
      <w:r>
        <w:rPr>
          <w:color w:val="4F81BC"/>
          <w:spacing w:val="1"/>
        </w:rPr>
        <w:t xml:space="preserve"> </w:t>
      </w:r>
      <w:r>
        <w:t>Секретарь</w:t>
      </w:r>
      <w:r>
        <w:rPr>
          <w:spacing w:val="-5"/>
        </w:rPr>
        <w:t xml:space="preserve"> </w:t>
      </w:r>
      <w:r>
        <w:t>аукционной</w:t>
      </w:r>
      <w:r>
        <w:rPr>
          <w:spacing w:val="-6"/>
        </w:rPr>
        <w:t xml:space="preserve"> </w:t>
      </w:r>
      <w:r>
        <w:t>комиссии:</w:t>
      </w:r>
      <w:r>
        <w:rPr>
          <w:spacing w:val="-2"/>
        </w:rPr>
        <w:t xml:space="preserve"> </w:t>
      </w:r>
      <w:r>
        <w:rPr>
          <w:color w:val="4F81BC"/>
        </w:rPr>
        <w:t>[Ф.И.О.]</w:t>
      </w:r>
    </w:p>
    <w:p w:rsidR="0086399C" w:rsidRDefault="0086399C">
      <w:pPr>
        <w:pStyle w:val="a3"/>
        <w:rPr>
          <w:sz w:val="26"/>
        </w:rPr>
      </w:pPr>
    </w:p>
    <w:p w:rsidR="0086399C" w:rsidRDefault="0086399C">
      <w:pPr>
        <w:pStyle w:val="a3"/>
        <w:spacing w:before="10"/>
        <w:rPr>
          <w:sz w:val="21"/>
        </w:rPr>
      </w:pPr>
    </w:p>
    <w:p w:rsidR="0086399C" w:rsidRDefault="004C0D6F">
      <w:pPr>
        <w:spacing w:line="283" w:lineRule="auto"/>
        <w:ind w:left="112" w:right="111"/>
        <w:rPr>
          <w:sz w:val="24"/>
        </w:rPr>
      </w:pPr>
      <w:r>
        <w:rPr>
          <w:b/>
          <w:sz w:val="24"/>
        </w:rPr>
        <w:t xml:space="preserve">РЕЕСТРОВЫЙ НОМЕР ОТКРЫТОГО АУКЦИОНА № </w:t>
      </w:r>
      <w:r>
        <w:rPr>
          <w:color w:val="4F81BC"/>
          <w:sz w:val="24"/>
        </w:rPr>
        <w:t>[номер извещения, 19 символов по</w:t>
      </w:r>
      <w:r>
        <w:rPr>
          <w:color w:val="4F81BC"/>
          <w:spacing w:val="-57"/>
          <w:sz w:val="24"/>
        </w:rPr>
        <w:t xml:space="preserve"> </w:t>
      </w:r>
      <w:r>
        <w:rPr>
          <w:color w:val="4F81BC"/>
          <w:sz w:val="24"/>
        </w:rPr>
        <w:t>44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ФЗ или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13 символов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по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223 ФЗ]</w:t>
      </w:r>
    </w:p>
    <w:p w:rsidR="0086399C" w:rsidRDefault="0086399C">
      <w:pPr>
        <w:pStyle w:val="a3"/>
        <w:spacing w:before="6"/>
      </w:pPr>
    </w:p>
    <w:p w:rsidR="0086399C" w:rsidRDefault="004C0D6F">
      <w:pPr>
        <w:pStyle w:val="1"/>
        <w:ind w:left="473" w:right="472"/>
        <w:jc w:val="center"/>
      </w:pPr>
      <w:r>
        <w:t>ЖАЛОБА</w:t>
      </w:r>
    </w:p>
    <w:p w:rsidR="0086399C" w:rsidRDefault="004C0D6F">
      <w:pPr>
        <w:spacing w:before="44"/>
        <w:ind w:left="473" w:right="47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аукционной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аукциона</w:t>
      </w:r>
    </w:p>
    <w:p w:rsidR="0086399C" w:rsidRDefault="0086399C">
      <w:pPr>
        <w:pStyle w:val="a3"/>
        <w:spacing w:before="5"/>
        <w:rPr>
          <w:b/>
          <w:sz w:val="30"/>
        </w:rPr>
      </w:pPr>
    </w:p>
    <w:p w:rsidR="0086399C" w:rsidRDefault="004C0D6F">
      <w:pPr>
        <w:pStyle w:val="a3"/>
        <w:ind w:left="112" w:right="229"/>
      </w:pPr>
      <w:r>
        <w:rPr>
          <w:color w:val="4F81BC"/>
        </w:rPr>
        <w:t xml:space="preserve">[дата] </w:t>
      </w:r>
      <w:r>
        <w:t xml:space="preserve">Заказчиком </w:t>
      </w:r>
      <w:r>
        <w:rPr>
          <w:color w:val="4F81BC"/>
        </w:rPr>
        <w:t xml:space="preserve">[наименование] </w:t>
      </w:r>
      <w:r>
        <w:t>были размещены извещение и аукционная документация о</w:t>
      </w:r>
      <w:r>
        <w:rPr>
          <w:spacing w:val="-57"/>
        </w:rPr>
        <w:t xml:space="preserve"> </w:t>
      </w:r>
      <w:r>
        <w:t xml:space="preserve">проведении аукциона в электронной форме на право заключения контракта на </w:t>
      </w:r>
      <w:r>
        <w:rPr>
          <w:color w:val="4F81BC"/>
        </w:rPr>
        <w:t>[наименование</w:t>
      </w:r>
      <w:r>
        <w:rPr>
          <w:color w:val="4F81BC"/>
          <w:spacing w:val="-57"/>
        </w:rPr>
        <w:t xml:space="preserve"> </w:t>
      </w:r>
      <w:r>
        <w:rPr>
          <w:color w:val="4F81BC"/>
        </w:rPr>
        <w:t xml:space="preserve">закупки, </w:t>
      </w:r>
      <w:r>
        <w:rPr>
          <w:color w:val="4F81BC"/>
        </w:rPr>
        <w:t>указанное в извещении]</w:t>
      </w:r>
      <w:r>
        <w:t>. Начальная (максимальная) цена контракта составила</w:t>
      </w:r>
      <w:r>
        <w:rPr>
          <w:spacing w:val="1"/>
        </w:rPr>
        <w:t xml:space="preserve"> </w:t>
      </w:r>
      <w:r>
        <w:rPr>
          <w:color w:val="538DD3"/>
        </w:rPr>
        <w:t>[сумма]</w:t>
      </w:r>
      <w:r>
        <w:rPr>
          <w:color w:val="538DD3"/>
          <w:spacing w:val="1"/>
        </w:rPr>
        <w:t xml:space="preserve"> </w:t>
      </w:r>
      <w:r>
        <w:t>руб.</w:t>
      </w:r>
    </w:p>
    <w:p w:rsidR="0086399C" w:rsidRDefault="0086399C">
      <w:pPr>
        <w:sectPr w:rsidR="0086399C">
          <w:type w:val="continuous"/>
          <w:pgSz w:w="11910" w:h="16840"/>
          <w:pgMar w:top="1040" w:right="880" w:bottom="280" w:left="1020" w:header="720" w:footer="720" w:gutter="0"/>
          <w:cols w:space="720"/>
        </w:sectPr>
      </w:pPr>
    </w:p>
    <w:p w:rsidR="0086399C" w:rsidRDefault="004C0D6F">
      <w:pPr>
        <w:pStyle w:val="a3"/>
        <w:spacing w:before="68" w:line="276" w:lineRule="auto"/>
        <w:ind w:left="112" w:right="109" w:firstLine="708"/>
        <w:jc w:val="both"/>
      </w:pPr>
      <w:r>
        <w:lastRenderedPageBreak/>
        <w:t xml:space="preserve">Извещение № </w:t>
      </w:r>
      <w:r>
        <w:rPr>
          <w:color w:val="4F81BC"/>
        </w:rPr>
        <w:t xml:space="preserve">[номер </w:t>
      </w:r>
      <w:r>
        <w:rPr>
          <w:color w:val="538DD3"/>
        </w:rPr>
        <w:t xml:space="preserve">извещения] </w:t>
      </w:r>
      <w:r>
        <w:t>от</w:t>
      </w:r>
      <w:r>
        <w:rPr>
          <w:spacing w:val="1"/>
        </w:rPr>
        <w:t xml:space="preserve"> </w:t>
      </w:r>
      <w:r>
        <w:rPr>
          <w:color w:val="4F81BC"/>
        </w:rPr>
        <w:t xml:space="preserve">[дата] </w:t>
      </w:r>
      <w:r>
        <w:t>о проведении настоящего аукциона было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hyperlink r:id="rId5">
        <w:r>
          <w:t>www.zakupki.gov.ru.</w:t>
        </w:r>
      </w:hyperlink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электронной форме проводился на электронной площадке по следующему адресу </w:t>
      </w:r>
      <w:r>
        <w:rPr>
          <w:color w:val="4F81BC"/>
        </w:rPr>
        <w:t>[ссылка на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ЭТП]</w:t>
      </w:r>
      <w:r>
        <w:t>.</w:t>
      </w:r>
    </w:p>
    <w:p w:rsidR="0086399C" w:rsidRDefault="004C0D6F">
      <w:pPr>
        <w:pStyle w:val="a3"/>
        <w:spacing w:before="1" w:line="276" w:lineRule="auto"/>
        <w:ind w:left="112" w:right="108" w:firstLine="708"/>
        <w:jc w:val="both"/>
      </w:pPr>
      <w:r>
        <w:rPr>
          <w:color w:val="538DD3"/>
        </w:rPr>
        <w:t>[наименование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участника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закупки]</w:t>
      </w:r>
      <w:r>
        <w:rPr>
          <w:color w:val="538DD3"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участник)</w:t>
      </w:r>
      <w:r>
        <w:rPr>
          <w:spacing w:val="1"/>
        </w:rPr>
        <w:t xml:space="preserve"> </w:t>
      </w:r>
      <w:r>
        <w:t>подало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электронном </w:t>
      </w:r>
      <w:r>
        <w:t xml:space="preserve">аукционе № </w:t>
      </w:r>
      <w:r>
        <w:rPr>
          <w:color w:val="4F81BC"/>
        </w:rPr>
        <w:t xml:space="preserve">[номер </w:t>
      </w:r>
      <w:r>
        <w:rPr>
          <w:color w:val="538DD3"/>
        </w:rPr>
        <w:t xml:space="preserve">извещения] </w:t>
      </w:r>
      <w:r>
        <w:t>(далее – аукцион). Заявке был присвоен номер №</w:t>
      </w:r>
      <w:r>
        <w:rPr>
          <w:spacing w:val="-57"/>
        </w:rPr>
        <w:t xml:space="preserve"> </w:t>
      </w:r>
      <w:r>
        <w:rPr>
          <w:color w:val="538DD3"/>
        </w:rPr>
        <w:t>[номер].</w:t>
      </w:r>
    </w:p>
    <w:p w:rsidR="0086399C" w:rsidRDefault="004C0D6F">
      <w:pPr>
        <w:pStyle w:val="a3"/>
        <w:spacing w:before="1" w:line="276" w:lineRule="auto"/>
        <w:ind w:left="112" w:right="110" w:firstLine="708"/>
        <w:jc w:val="both"/>
      </w:pPr>
      <w:r>
        <w:rPr>
          <w:color w:val="538DD3"/>
        </w:rPr>
        <w:t xml:space="preserve">[дата] </w:t>
      </w:r>
      <w:r>
        <w:t>был опубликован протокол подведения итогов электронного аукциона, согласно</w:t>
      </w:r>
      <w:r>
        <w:rPr>
          <w:spacing w:val="1"/>
        </w:rPr>
        <w:t xml:space="preserve"> </w:t>
      </w:r>
      <w:r>
        <w:t xml:space="preserve">которому заявке № </w:t>
      </w:r>
      <w:r>
        <w:rPr>
          <w:color w:val="538DD3"/>
        </w:rPr>
        <w:t xml:space="preserve">[номер] [наименование участника закупки] </w:t>
      </w:r>
      <w:r>
        <w:t>было отказано в допуске по</w:t>
      </w:r>
      <w:r>
        <w:rPr>
          <w:spacing w:val="1"/>
        </w:rPr>
        <w:t xml:space="preserve"> </w:t>
      </w:r>
      <w:r>
        <w:t>сле</w:t>
      </w:r>
      <w:r>
        <w:t>дующему</w:t>
      </w:r>
      <w:r>
        <w:rPr>
          <w:spacing w:val="-5"/>
        </w:rPr>
        <w:t xml:space="preserve"> </w:t>
      </w:r>
      <w:r>
        <w:t>основанию:</w:t>
      </w:r>
    </w:p>
    <w:p w:rsidR="0086399C" w:rsidRDefault="004C0D6F">
      <w:pPr>
        <w:pStyle w:val="a3"/>
        <w:ind w:left="821"/>
        <w:jc w:val="both"/>
      </w:pPr>
      <w:r>
        <w:rPr>
          <w:color w:val="538DD3"/>
        </w:rPr>
        <w:t>[Описание</w:t>
      </w:r>
      <w:r>
        <w:rPr>
          <w:color w:val="538DD3"/>
          <w:spacing w:val="51"/>
        </w:rPr>
        <w:t xml:space="preserve"> </w:t>
      </w:r>
      <w:r>
        <w:rPr>
          <w:color w:val="538DD3"/>
        </w:rPr>
        <w:t>основания</w:t>
      </w:r>
      <w:r>
        <w:rPr>
          <w:color w:val="538DD3"/>
          <w:spacing w:val="108"/>
        </w:rPr>
        <w:t xml:space="preserve"> </w:t>
      </w:r>
      <w:r>
        <w:rPr>
          <w:color w:val="538DD3"/>
        </w:rPr>
        <w:t>для</w:t>
      </w:r>
      <w:r>
        <w:rPr>
          <w:color w:val="538DD3"/>
          <w:spacing w:val="112"/>
        </w:rPr>
        <w:t xml:space="preserve"> </w:t>
      </w:r>
      <w:r>
        <w:rPr>
          <w:color w:val="538DD3"/>
        </w:rPr>
        <w:t>отклонения</w:t>
      </w:r>
      <w:r>
        <w:rPr>
          <w:color w:val="538DD3"/>
          <w:spacing w:val="109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109"/>
        </w:rPr>
        <w:t xml:space="preserve"> </w:t>
      </w:r>
      <w:r>
        <w:rPr>
          <w:color w:val="538DD3"/>
        </w:rPr>
        <w:t>жалобы</w:t>
      </w:r>
      <w:r>
        <w:rPr>
          <w:color w:val="538DD3"/>
          <w:spacing w:val="111"/>
        </w:rPr>
        <w:t xml:space="preserve"> </w:t>
      </w:r>
      <w:r>
        <w:rPr>
          <w:color w:val="538DD3"/>
        </w:rPr>
        <w:t>на</w:t>
      </w:r>
      <w:r>
        <w:rPr>
          <w:color w:val="538DD3"/>
          <w:spacing w:val="109"/>
        </w:rPr>
        <w:t xml:space="preserve"> </w:t>
      </w:r>
      <w:r>
        <w:rPr>
          <w:color w:val="538DD3"/>
        </w:rPr>
        <w:t>действия</w:t>
      </w:r>
      <w:r>
        <w:rPr>
          <w:color w:val="538DD3"/>
          <w:spacing w:val="110"/>
        </w:rPr>
        <w:t xml:space="preserve"> </w:t>
      </w:r>
      <w:r>
        <w:rPr>
          <w:color w:val="538DD3"/>
        </w:rPr>
        <w:t>членов</w:t>
      </w:r>
      <w:r>
        <w:rPr>
          <w:color w:val="538DD3"/>
          <w:spacing w:val="111"/>
        </w:rPr>
        <w:t xml:space="preserve"> </w:t>
      </w:r>
      <w:r>
        <w:rPr>
          <w:color w:val="538DD3"/>
        </w:rPr>
        <w:t>комиссии,</w:t>
      </w:r>
    </w:p>
    <w:p w:rsidR="0086399C" w:rsidRDefault="004C0D6F">
      <w:pPr>
        <w:spacing w:before="41"/>
        <w:ind w:left="112"/>
        <w:rPr>
          <w:i/>
          <w:sz w:val="24"/>
        </w:rPr>
      </w:pPr>
      <w:proofErr w:type="gramStart"/>
      <w:r>
        <w:rPr>
          <w:i/>
          <w:color w:val="538DD3"/>
          <w:sz w:val="24"/>
        </w:rPr>
        <w:t>например</w:t>
      </w:r>
      <w:proofErr w:type="gramEnd"/>
      <w:r>
        <w:rPr>
          <w:i/>
          <w:color w:val="538DD3"/>
          <w:sz w:val="24"/>
        </w:rPr>
        <w:t>:</w:t>
      </w:r>
    </w:p>
    <w:p w:rsidR="0086399C" w:rsidRDefault="004C0D6F">
      <w:pPr>
        <w:spacing w:before="42" w:line="276" w:lineRule="auto"/>
        <w:ind w:left="112" w:right="109" w:firstLine="708"/>
        <w:jc w:val="both"/>
        <w:rPr>
          <w:i/>
          <w:sz w:val="24"/>
        </w:rPr>
      </w:pPr>
      <w:r>
        <w:rPr>
          <w:i/>
          <w:color w:val="538DD3"/>
          <w:sz w:val="24"/>
        </w:rPr>
        <w:t>«</w:t>
      </w:r>
      <w:r w:rsidR="00436138" w:rsidRPr="00436138">
        <w:rPr>
          <w:i/>
          <w:color w:val="538DD3"/>
          <w:sz w:val="24"/>
        </w:rPr>
        <w:t xml:space="preserve">в)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осуществлении закупки, документацией о закупке, если настоящим Федеральным законом предусмотрена документация о закупке).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436138">
        <w:rPr>
          <w:i/>
          <w:color w:val="538DD3"/>
          <w:sz w:val="24"/>
        </w:rPr>
        <w:t xml:space="preserve">они передаются вместе с товаром». </w:t>
      </w:r>
    </w:p>
    <w:p w:rsidR="0086399C" w:rsidRDefault="0086399C">
      <w:pPr>
        <w:pStyle w:val="a3"/>
        <w:spacing w:before="7"/>
        <w:rPr>
          <w:i/>
          <w:sz w:val="27"/>
        </w:rPr>
      </w:pPr>
    </w:p>
    <w:p w:rsidR="0086399C" w:rsidRDefault="004C0D6F">
      <w:pPr>
        <w:spacing w:line="276" w:lineRule="auto"/>
        <w:ind w:left="112" w:right="117" w:firstLine="708"/>
        <w:jc w:val="both"/>
        <w:rPr>
          <w:i/>
          <w:sz w:val="24"/>
        </w:rPr>
      </w:pPr>
      <w:r>
        <w:rPr>
          <w:i/>
          <w:color w:val="538DD3"/>
          <w:sz w:val="24"/>
        </w:rPr>
        <w:t>Считаем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подобное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решение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незаконным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и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подлежащим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отмене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по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следующим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основаниям:</w:t>
      </w:r>
    </w:p>
    <w:p w:rsidR="0086399C" w:rsidRDefault="004C0D6F">
      <w:pPr>
        <w:spacing w:before="1" w:line="276" w:lineRule="auto"/>
        <w:ind w:left="112" w:right="110" w:firstLine="708"/>
        <w:jc w:val="both"/>
        <w:rPr>
          <w:i/>
          <w:sz w:val="24"/>
        </w:rPr>
      </w:pPr>
      <w:r>
        <w:rPr>
          <w:i/>
          <w:color w:val="538DD3"/>
          <w:sz w:val="24"/>
        </w:rPr>
        <w:t xml:space="preserve">В соответствии с требованиями </w:t>
      </w:r>
      <w:proofErr w:type="spellStart"/>
      <w:r w:rsidR="00D532CC">
        <w:rPr>
          <w:i/>
          <w:color w:val="538DD3"/>
          <w:sz w:val="24"/>
        </w:rPr>
        <w:t>п.п</w:t>
      </w:r>
      <w:proofErr w:type="spellEnd"/>
      <w:r w:rsidR="00D532CC">
        <w:rPr>
          <w:i/>
          <w:color w:val="538DD3"/>
          <w:sz w:val="24"/>
        </w:rPr>
        <w:t>. «в» п. 2 ч.1.</w:t>
      </w:r>
      <w:r>
        <w:rPr>
          <w:i/>
          <w:color w:val="538DD3"/>
          <w:sz w:val="24"/>
        </w:rPr>
        <w:t xml:space="preserve"> ст. </w:t>
      </w:r>
      <w:r w:rsidR="00D532CC">
        <w:rPr>
          <w:i/>
          <w:color w:val="538DD3"/>
          <w:sz w:val="24"/>
        </w:rPr>
        <w:t>43</w:t>
      </w:r>
      <w:r>
        <w:rPr>
          <w:i/>
          <w:color w:val="538DD3"/>
          <w:sz w:val="24"/>
        </w:rPr>
        <w:t xml:space="preserve"> Федерального закона от 05.04.2013 №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44-ФЗ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«О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контрактной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системе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в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сфере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закупок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товаров,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работ,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услуг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для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обеспечения</w:t>
      </w:r>
      <w:r>
        <w:rPr>
          <w:i/>
          <w:color w:val="538DD3"/>
          <w:spacing w:val="-57"/>
          <w:sz w:val="24"/>
        </w:rPr>
        <w:t xml:space="preserve"> </w:t>
      </w:r>
      <w:r>
        <w:rPr>
          <w:i/>
          <w:color w:val="538DD3"/>
          <w:sz w:val="24"/>
        </w:rPr>
        <w:t>государственных</w:t>
      </w:r>
      <w:r>
        <w:rPr>
          <w:i/>
          <w:color w:val="538DD3"/>
          <w:spacing w:val="-2"/>
          <w:sz w:val="24"/>
        </w:rPr>
        <w:t xml:space="preserve"> </w:t>
      </w:r>
      <w:r>
        <w:rPr>
          <w:i/>
          <w:color w:val="538DD3"/>
          <w:sz w:val="24"/>
        </w:rPr>
        <w:t>и муниципальных</w:t>
      </w:r>
      <w:r>
        <w:rPr>
          <w:i/>
          <w:color w:val="538DD3"/>
          <w:spacing w:val="-1"/>
          <w:sz w:val="24"/>
        </w:rPr>
        <w:t xml:space="preserve"> </w:t>
      </w:r>
      <w:r>
        <w:rPr>
          <w:i/>
          <w:color w:val="538DD3"/>
          <w:sz w:val="24"/>
        </w:rPr>
        <w:t>нужд»:</w:t>
      </w:r>
    </w:p>
    <w:p w:rsidR="00D532CC" w:rsidRDefault="00D532CC">
      <w:pPr>
        <w:spacing w:line="276" w:lineRule="auto"/>
        <w:ind w:left="112" w:right="109" w:firstLine="708"/>
        <w:jc w:val="both"/>
        <w:rPr>
          <w:i/>
          <w:color w:val="538DD3"/>
          <w:sz w:val="24"/>
        </w:rPr>
      </w:pPr>
      <w:r w:rsidRPr="00D532CC">
        <w:rPr>
          <w:i/>
          <w:color w:val="538DD3"/>
          <w:sz w:val="24"/>
        </w:rPr>
        <w:t>Для участия в конкурентном способе заявка на участие в закупке, если иное не предусмотрено настоящим Федеральным законом, должна содержать:</w:t>
      </w:r>
    </w:p>
    <w:p w:rsidR="0086399C" w:rsidRDefault="00D532CC">
      <w:pPr>
        <w:spacing w:line="276" w:lineRule="auto"/>
        <w:ind w:left="112" w:right="109" w:firstLine="708"/>
        <w:jc w:val="both"/>
        <w:rPr>
          <w:i/>
          <w:sz w:val="24"/>
        </w:rPr>
      </w:pPr>
      <w:r>
        <w:rPr>
          <w:i/>
          <w:color w:val="538DD3"/>
          <w:sz w:val="24"/>
        </w:rPr>
        <w:t>«</w:t>
      </w:r>
      <w:r w:rsidR="004C0D6F">
        <w:rPr>
          <w:i/>
          <w:color w:val="538DD3"/>
          <w:sz w:val="24"/>
        </w:rPr>
        <w:t>копии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документов,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подтверждающих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соответствие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товара,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работы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или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услуги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требованиям,</w:t>
      </w:r>
      <w:r w:rsidR="004C0D6F">
        <w:rPr>
          <w:i/>
          <w:color w:val="538DD3"/>
          <w:spacing w:val="16"/>
          <w:sz w:val="24"/>
        </w:rPr>
        <w:t xml:space="preserve"> </w:t>
      </w:r>
      <w:r w:rsidR="004C0D6F">
        <w:rPr>
          <w:i/>
          <w:color w:val="538DD3"/>
          <w:sz w:val="24"/>
        </w:rPr>
        <w:t>установленным</w:t>
      </w:r>
      <w:r w:rsidR="004C0D6F">
        <w:rPr>
          <w:i/>
          <w:color w:val="538DD3"/>
          <w:spacing w:val="15"/>
          <w:sz w:val="24"/>
        </w:rPr>
        <w:t xml:space="preserve"> </w:t>
      </w:r>
      <w:r w:rsidR="004C0D6F">
        <w:rPr>
          <w:i/>
          <w:color w:val="538DD3"/>
          <w:sz w:val="24"/>
        </w:rPr>
        <w:t>в</w:t>
      </w:r>
      <w:r w:rsidR="004C0D6F">
        <w:rPr>
          <w:i/>
          <w:color w:val="538DD3"/>
          <w:spacing w:val="14"/>
          <w:sz w:val="24"/>
        </w:rPr>
        <w:t xml:space="preserve"> </w:t>
      </w:r>
      <w:r w:rsidR="004C0D6F">
        <w:rPr>
          <w:i/>
          <w:color w:val="538DD3"/>
          <w:sz w:val="24"/>
        </w:rPr>
        <w:t>соответствии</w:t>
      </w:r>
      <w:r w:rsidR="004C0D6F">
        <w:rPr>
          <w:i/>
          <w:color w:val="538DD3"/>
          <w:spacing w:val="14"/>
          <w:sz w:val="24"/>
        </w:rPr>
        <w:t xml:space="preserve"> </w:t>
      </w:r>
      <w:r w:rsidR="004C0D6F">
        <w:rPr>
          <w:i/>
          <w:color w:val="538DD3"/>
          <w:sz w:val="24"/>
        </w:rPr>
        <w:t>с</w:t>
      </w:r>
      <w:r w:rsidR="004C0D6F">
        <w:rPr>
          <w:i/>
          <w:color w:val="538DD3"/>
          <w:spacing w:val="14"/>
          <w:sz w:val="24"/>
        </w:rPr>
        <w:t xml:space="preserve"> </w:t>
      </w:r>
      <w:r w:rsidR="004C0D6F">
        <w:rPr>
          <w:i/>
          <w:color w:val="538DD3"/>
          <w:sz w:val="24"/>
        </w:rPr>
        <w:t>законодательством</w:t>
      </w:r>
      <w:r w:rsidR="004C0D6F">
        <w:rPr>
          <w:i/>
          <w:color w:val="538DD3"/>
          <w:spacing w:val="15"/>
          <w:sz w:val="24"/>
        </w:rPr>
        <w:t xml:space="preserve"> </w:t>
      </w:r>
      <w:r w:rsidR="004C0D6F">
        <w:rPr>
          <w:i/>
          <w:color w:val="538DD3"/>
          <w:sz w:val="24"/>
        </w:rPr>
        <w:t>Российской</w:t>
      </w:r>
      <w:r w:rsidR="004C0D6F">
        <w:rPr>
          <w:i/>
          <w:color w:val="538DD3"/>
          <w:spacing w:val="17"/>
          <w:sz w:val="24"/>
        </w:rPr>
        <w:t xml:space="preserve"> </w:t>
      </w:r>
      <w:r w:rsidR="004C0D6F">
        <w:rPr>
          <w:i/>
          <w:color w:val="538DD3"/>
          <w:sz w:val="24"/>
        </w:rPr>
        <w:t>Федерации,</w:t>
      </w:r>
      <w:r w:rsidR="004C0D6F">
        <w:rPr>
          <w:i/>
          <w:color w:val="538DD3"/>
          <w:spacing w:val="-58"/>
          <w:sz w:val="24"/>
        </w:rPr>
        <w:t xml:space="preserve"> </w:t>
      </w:r>
      <w:r w:rsidR="004C0D6F">
        <w:rPr>
          <w:i/>
          <w:color w:val="538DD3"/>
          <w:sz w:val="24"/>
        </w:rPr>
        <w:t>в случае, если в соответствии с законодательством Российской Федерации установлены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требования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к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товару,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работе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или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услуге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представление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указанных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документов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предусмотрено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документацией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об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электронном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аукционе.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При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этом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не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допускается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требовать представле</w:t>
      </w:r>
      <w:r w:rsidR="004C0D6F">
        <w:rPr>
          <w:i/>
          <w:color w:val="538DD3"/>
          <w:sz w:val="24"/>
        </w:rPr>
        <w:t>ние указанных документов, если в соответствии с законодательством</w:t>
      </w:r>
      <w:r w:rsidR="004C0D6F">
        <w:rPr>
          <w:i/>
          <w:color w:val="538DD3"/>
          <w:spacing w:val="-57"/>
          <w:sz w:val="24"/>
        </w:rPr>
        <w:t xml:space="preserve"> </w:t>
      </w:r>
      <w:r w:rsidR="004C0D6F">
        <w:rPr>
          <w:i/>
          <w:color w:val="538DD3"/>
          <w:sz w:val="24"/>
        </w:rPr>
        <w:t>Российской</w:t>
      </w:r>
      <w:r w:rsidR="004C0D6F">
        <w:rPr>
          <w:i/>
          <w:color w:val="538DD3"/>
          <w:spacing w:val="-1"/>
          <w:sz w:val="24"/>
        </w:rPr>
        <w:t xml:space="preserve"> </w:t>
      </w:r>
      <w:r w:rsidR="004C0D6F">
        <w:rPr>
          <w:i/>
          <w:color w:val="538DD3"/>
          <w:sz w:val="24"/>
        </w:rPr>
        <w:t>Федерации</w:t>
      </w:r>
      <w:r w:rsidR="004C0D6F">
        <w:rPr>
          <w:i/>
          <w:color w:val="538DD3"/>
          <w:spacing w:val="2"/>
          <w:sz w:val="24"/>
        </w:rPr>
        <w:t xml:space="preserve"> </w:t>
      </w:r>
      <w:r w:rsidR="004C0D6F">
        <w:rPr>
          <w:i/>
          <w:color w:val="538DD3"/>
          <w:sz w:val="24"/>
        </w:rPr>
        <w:t>они передаются</w:t>
      </w:r>
      <w:r w:rsidR="004C0D6F">
        <w:rPr>
          <w:i/>
          <w:color w:val="538DD3"/>
          <w:spacing w:val="-2"/>
          <w:sz w:val="24"/>
        </w:rPr>
        <w:t xml:space="preserve"> </w:t>
      </w:r>
      <w:r w:rsidR="004C0D6F">
        <w:rPr>
          <w:i/>
          <w:color w:val="538DD3"/>
          <w:sz w:val="24"/>
        </w:rPr>
        <w:t>вместе</w:t>
      </w:r>
      <w:r w:rsidR="004C0D6F">
        <w:rPr>
          <w:i/>
          <w:color w:val="538DD3"/>
          <w:spacing w:val="-1"/>
          <w:sz w:val="24"/>
        </w:rPr>
        <w:t xml:space="preserve"> </w:t>
      </w:r>
      <w:r w:rsidR="004C0D6F">
        <w:rPr>
          <w:i/>
          <w:color w:val="538DD3"/>
          <w:sz w:val="24"/>
        </w:rPr>
        <w:t>с</w:t>
      </w:r>
      <w:r w:rsidR="004C0D6F">
        <w:rPr>
          <w:i/>
          <w:color w:val="538DD3"/>
          <w:spacing w:val="-2"/>
          <w:sz w:val="24"/>
        </w:rPr>
        <w:t xml:space="preserve"> </w:t>
      </w:r>
      <w:r w:rsidR="004C0D6F">
        <w:rPr>
          <w:i/>
          <w:color w:val="538DD3"/>
          <w:sz w:val="24"/>
        </w:rPr>
        <w:t>товаром».</w:t>
      </w:r>
    </w:p>
    <w:p w:rsidR="0086399C" w:rsidRDefault="004C0D6F">
      <w:pPr>
        <w:spacing w:line="276" w:lineRule="auto"/>
        <w:ind w:left="112" w:right="113" w:firstLine="708"/>
        <w:jc w:val="both"/>
        <w:rPr>
          <w:i/>
          <w:sz w:val="24"/>
        </w:rPr>
      </w:pPr>
      <w:r>
        <w:rPr>
          <w:i/>
          <w:color w:val="538DD3"/>
          <w:sz w:val="24"/>
        </w:rPr>
        <w:t>Сертификаты соответствия передаются покупателю непосредственно при передаче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товара,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поэтому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требование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о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предоставлении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вышеуказанных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сертификатов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в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составе</w:t>
      </w:r>
      <w:r>
        <w:rPr>
          <w:i/>
          <w:color w:val="538DD3"/>
          <w:spacing w:val="-57"/>
          <w:sz w:val="24"/>
        </w:rPr>
        <w:t xml:space="preserve"> </w:t>
      </w:r>
      <w:r>
        <w:rPr>
          <w:i/>
          <w:color w:val="538DD3"/>
          <w:sz w:val="24"/>
        </w:rPr>
        <w:t>заявки является</w:t>
      </w:r>
      <w:r>
        <w:rPr>
          <w:i/>
          <w:color w:val="538DD3"/>
          <w:spacing w:val="-2"/>
          <w:sz w:val="24"/>
        </w:rPr>
        <w:t xml:space="preserve"> </w:t>
      </w:r>
      <w:r>
        <w:rPr>
          <w:i/>
          <w:color w:val="538DD3"/>
          <w:sz w:val="24"/>
        </w:rPr>
        <w:t>незаконным.</w:t>
      </w:r>
      <w:bookmarkStart w:id="0" w:name="_GoBack"/>
      <w:bookmarkEnd w:id="0"/>
    </w:p>
    <w:p w:rsidR="0086399C" w:rsidRDefault="00D532CC">
      <w:pPr>
        <w:spacing w:line="276" w:lineRule="auto"/>
        <w:ind w:left="112" w:right="106" w:firstLine="828"/>
        <w:jc w:val="both"/>
        <w:rPr>
          <w:sz w:val="24"/>
        </w:rPr>
      </w:pPr>
      <w:r>
        <w:rPr>
          <w:i/>
          <w:color w:val="538DD3"/>
          <w:spacing w:val="1"/>
          <w:sz w:val="24"/>
        </w:rPr>
        <w:t>Наша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заявк</w:t>
      </w:r>
      <w:r>
        <w:rPr>
          <w:i/>
          <w:color w:val="538DD3"/>
          <w:sz w:val="24"/>
        </w:rPr>
        <w:t>а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составлена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в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полном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соответствии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с требованиями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аукционной документации, информационной карты и требованиями Федерального закона от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05.04.2013 № 44-ФЗ «О контрактной</w:t>
      </w:r>
      <w:r w:rsidR="004C0D6F">
        <w:rPr>
          <w:i/>
          <w:color w:val="538DD3"/>
          <w:sz w:val="24"/>
        </w:rPr>
        <w:t xml:space="preserve"> системе в сфере закупок товаров, работ, услуг для</w:t>
      </w:r>
      <w:r w:rsidR="004C0D6F">
        <w:rPr>
          <w:i/>
          <w:color w:val="538DD3"/>
          <w:spacing w:val="1"/>
          <w:sz w:val="24"/>
        </w:rPr>
        <w:t xml:space="preserve"> </w:t>
      </w:r>
      <w:r w:rsidR="004C0D6F">
        <w:rPr>
          <w:i/>
          <w:color w:val="538DD3"/>
          <w:sz w:val="24"/>
        </w:rPr>
        <w:t>обеспечения государственных и муниципальных нужд» и содержит все необходимые сведения</w:t>
      </w:r>
      <w:r w:rsidR="004C0D6F">
        <w:rPr>
          <w:i/>
          <w:color w:val="538DD3"/>
          <w:spacing w:val="-57"/>
          <w:sz w:val="24"/>
        </w:rPr>
        <w:t xml:space="preserve"> </w:t>
      </w:r>
      <w:r w:rsidR="004C0D6F">
        <w:rPr>
          <w:i/>
          <w:color w:val="538DD3"/>
          <w:sz w:val="24"/>
        </w:rPr>
        <w:t>и документы</w:t>
      </w:r>
      <w:r w:rsidR="004C0D6F">
        <w:rPr>
          <w:b/>
          <w:i/>
          <w:color w:val="538DD3"/>
          <w:sz w:val="24"/>
        </w:rPr>
        <w:t>.</w:t>
      </w:r>
      <w:r w:rsidR="004C0D6F">
        <w:rPr>
          <w:b/>
          <w:i/>
          <w:color w:val="538DD3"/>
          <w:spacing w:val="-1"/>
          <w:sz w:val="24"/>
        </w:rPr>
        <w:t xml:space="preserve"> </w:t>
      </w:r>
      <w:r w:rsidR="004C0D6F">
        <w:rPr>
          <w:color w:val="538DD3"/>
          <w:sz w:val="24"/>
        </w:rPr>
        <w:t>]</w:t>
      </w:r>
    </w:p>
    <w:p w:rsidR="0086399C" w:rsidRDefault="0086399C">
      <w:pPr>
        <w:pStyle w:val="a3"/>
        <w:spacing w:before="9"/>
        <w:rPr>
          <w:sz w:val="27"/>
        </w:rPr>
      </w:pPr>
    </w:p>
    <w:p w:rsidR="0086399C" w:rsidRDefault="004C0D6F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 w:rsidRPr="00D532CC">
        <w:t>соответствии</w:t>
      </w:r>
      <w:r w:rsidRPr="00D532CC">
        <w:rPr>
          <w:spacing w:val="-1"/>
        </w:rPr>
        <w:t xml:space="preserve"> </w:t>
      </w:r>
      <w:r w:rsidR="000C5079" w:rsidRPr="00D532CC">
        <w:t>с ч.5 статьи 48</w:t>
      </w:r>
      <w:r w:rsidRPr="00D532CC">
        <w:rPr>
          <w:spacing w:val="-1"/>
        </w:rPr>
        <w:t xml:space="preserve"> </w:t>
      </w:r>
      <w:r w:rsidRPr="00D532CC">
        <w:t>Федерального</w:t>
      </w:r>
      <w:r>
        <w:t xml:space="preserve"> закона</w:t>
      </w:r>
      <w:r>
        <w:rPr>
          <w:spacing w:val="-2"/>
        </w:rPr>
        <w:t xml:space="preserve"> </w:t>
      </w:r>
      <w:r>
        <w:t>№44-ФЗ:</w:t>
      </w:r>
    </w:p>
    <w:p w:rsidR="0086399C" w:rsidRDefault="004C0D6F">
      <w:pPr>
        <w:pStyle w:val="a3"/>
        <w:spacing w:before="41" w:line="276" w:lineRule="auto"/>
        <w:ind w:left="112" w:right="118" w:firstLine="708"/>
        <w:jc w:val="both"/>
      </w:pPr>
      <w:r>
        <w:t>«6.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документацией о</w:t>
      </w:r>
      <w:r>
        <w:rPr>
          <w:spacing w:val="-1"/>
        </w:rPr>
        <w:t xml:space="preserve"> </w:t>
      </w:r>
      <w:r>
        <w:t>таком аукционе,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86399C" w:rsidRDefault="0086399C">
      <w:pPr>
        <w:spacing w:line="276" w:lineRule="auto"/>
        <w:jc w:val="both"/>
        <w:sectPr w:rsidR="0086399C">
          <w:pgSz w:w="11910" w:h="16840"/>
          <w:pgMar w:top="1040" w:right="880" w:bottom="280" w:left="1020" w:header="720" w:footer="720" w:gutter="0"/>
          <w:cols w:space="720"/>
        </w:sect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lastRenderedPageBreak/>
        <w:t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настоящего Федерального закона, требованиям, установленным в извещении об осуществлении закупки в соответствии с частями 1.1, 2 и 2.1 (при наличии таких требований) статьи 31 настоящего Федерального закона;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4) предусмотренных нормативными правовыми актами, принятыми в соответствии со статьей 14 настоящего Федерального закона (за исключением случаев непредставления информации и документов, предусмотренных пунктом 5 части 1 статьи 43 настоящего Федерального закона);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5) непредставления информации и документов, предусмотренных пунктом 5 части 1 статьи 43 настоящего 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6) выявления отнесения участника закупки к организациям, предусмотренным пунктом 4 статьи 2 Федерального закона от 4 июня 2018 года N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436138" w:rsidRPr="00D532C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7) предусмотренных частью 6 статьи 45 настоящего Федерального закона;</w:t>
      </w:r>
    </w:p>
    <w:p w:rsidR="00436138" w:rsidRPr="00D532CC" w:rsidRDefault="00436138" w:rsidP="00436138">
      <w:pPr>
        <w:pStyle w:val="a3"/>
        <w:spacing w:before="7"/>
        <w:rPr>
          <w:szCs w:val="22"/>
        </w:rPr>
      </w:pPr>
    </w:p>
    <w:p w:rsidR="0086399C" w:rsidRDefault="00436138" w:rsidP="00436138">
      <w:pPr>
        <w:pStyle w:val="a3"/>
        <w:spacing w:before="7"/>
        <w:rPr>
          <w:szCs w:val="22"/>
        </w:rPr>
      </w:pPr>
      <w:r w:rsidRPr="00D532CC">
        <w:rPr>
          <w:szCs w:val="22"/>
        </w:rPr>
        <w:t>8) выявления недостоверной информации, содержащейся в заявке на участие в закупке;</w:t>
      </w:r>
    </w:p>
    <w:p w:rsidR="00436138" w:rsidRDefault="00436138" w:rsidP="00436138">
      <w:pPr>
        <w:pStyle w:val="a3"/>
        <w:spacing w:before="7"/>
        <w:rPr>
          <w:sz w:val="27"/>
        </w:rPr>
      </w:pPr>
    </w:p>
    <w:p w:rsidR="0086399C" w:rsidRDefault="004C0D6F">
      <w:pPr>
        <w:pStyle w:val="a3"/>
        <w:spacing w:line="276" w:lineRule="auto"/>
        <w:ind w:left="112" w:right="109" w:firstLine="708"/>
        <w:jc w:val="both"/>
      </w:pPr>
      <w:r>
        <w:t>Действия членов аукционной комис</w:t>
      </w:r>
      <w:r>
        <w:t>сии по отказу в допуске по причине указанной 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злоупотреблением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и носят</w:t>
      </w:r>
      <w:r>
        <w:rPr>
          <w:spacing w:val="-1"/>
        </w:rPr>
        <w:t xml:space="preserve"> </w:t>
      </w:r>
      <w:r>
        <w:t>коррупционный</w:t>
      </w:r>
      <w:r>
        <w:rPr>
          <w:spacing w:val="-2"/>
        </w:rPr>
        <w:t xml:space="preserve"> </w:t>
      </w:r>
      <w:r>
        <w:t>характер.</w:t>
      </w:r>
    </w:p>
    <w:p w:rsidR="0086399C" w:rsidRDefault="004C0D6F">
      <w:pPr>
        <w:pStyle w:val="a3"/>
        <w:spacing w:before="1" w:line="276" w:lineRule="auto"/>
        <w:ind w:left="112" w:right="108" w:firstLine="708"/>
        <w:jc w:val="both"/>
      </w:pPr>
      <w:r>
        <w:t>На основании вышеизложенного, считаем решение аукционной комиссии о признании</w:t>
      </w:r>
      <w:r>
        <w:rPr>
          <w:spacing w:val="1"/>
        </w:rPr>
        <w:t xml:space="preserve"> </w:t>
      </w:r>
      <w:r>
        <w:t xml:space="preserve">не соответствующей </w:t>
      </w:r>
      <w:r>
        <w:t xml:space="preserve">заявки </w:t>
      </w:r>
      <w:r>
        <w:rPr>
          <w:color w:val="538DD3"/>
        </w:rPr>
        <w:t xml:space="preserve">[наименование участника закупки] </w:t>
      </w:r>
      <w:r>
        <w:t>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t>рушающим наши права и законные интересы.</w:t>
      </w:r>
      <w:r>
        <w:rPr>
          <w:spacing w:val="1"/>
        </w:rPr>
        <w:t xml:space="preserve"> </w:t>
      </w:r>
      <w:r>
        <w:t xml:space="preserve">По нашему мнению, </w:t>
      </w:r>
      <w:r>
        <w:t>наш</w:t>
      </w:r>
      <w:r w:rsidR="00436138">
        <w:t>а 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 и требования, предъявляемые к порядку подачи заявок и составу заявки, нами</w:t>
      </w:r>
      <w:r>
        <w:rPr>
          <w:spacing w:val="1"/>
        </w:rPr>
        <w:t xml:space="preserve"> </w:t>
      </w:r>
      <w:r>
        <w:t>были полностью выполнены.</w:t>
      </w:r>
    </w:p>
    <w:p w:rsidR="0086399C" w:rsidRDefault="004C0D6F">
      <w:pPr>
        <w:pStyle w:val="a3"/>
        <w:spacing w:before="1" w:line="276" w:lineRule="auto"/>
        <w:ind w:left="112" w:right="112" w:firstLine="708"/>
        <w:jc w:val="both"/>
      </w:pPr>
      <w:r>
        <w:t xml:space="preserve">Считаем, что отклонение </w:t>
      </w:r>
      <w:r>
        <w:t>нашей заявки совершено сознательно, в целях</w:t>
      </w:r>
      <w:r>
        <w:rPr>
          <w:spacing w:val="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№135-ФЗ.</w:t>
      </w:r>
    </w:p>
    <w:p w:rsidR="0086399C" w:rsidRDefault="004C0D6F">
      <w:pPr>
        <w:pStyle w:val="a3"/>
        <w:spacing w:line="276" w:lineRule="auto"/>
        <w:ind w:left="112" w:right="110" w:firstLine="708"/>
        <w:jc w:val="both"/>
      </w:pPr>
      <w:r>
        <w:t>В соответствии с частью 1 статьи 17 Федерального закона №135-ФЗ, при 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запрещаются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недопущению,</w:t>
      </w:r>
      <w:r>
        <w:rPr>
          <w:spacing w:val="1"/>
        </w:rPr>
        <w:t xml:space="preserve"> </w:t>
      </w:r>
      <w:r>
        <w:lastRenderedPageBreak/>
        <w:t>ограничению или устранению конкуренции. В соответствии с частью 3 статьи 17 названного</w:t>
      </w:r>
      <w:r>
        <w:rPr>
          <w:spacing w:val="1"/>
        </w:rPr>
        <w:t xml:space="preserve"> </w:t>
      </w:r>
      <w:r>
        <w:t>закона за</w:t>
      </w:r>
      <w:r>
        <w:t>прещается не предусмотренное федеральными законами или иными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ограничение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участию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торгах.</w:t>
      </w:r>
    </w:p>
    <w:p w:rsidR="0086399C" w:rsidRDefault="004C0D6F">
      <w:pPr>
        <w:pStyle w:val="a3"/>
        <w:spacing w:line="276" w:lineRule="auto"/>
        <w:ind w:left="112" w:right="113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внеплановую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заказчику,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1"/>
        </w:rPr>
        <w:t xml:space="preserve"> </w:t>
      </w:r>
      <w:r>
        <w:t>нарушений.</w:t>
      </w:r>
    </w:p>
    <w:p w:rsidR="0086399C" w:rsidRDefault="004C0D6F">
      <w:pPr>
        <w:pStyle w:val="a3"/>
        <w:spacing w:line="276" w:lineRule="auto"/>
        <w:ind w:left="112" w:right="108" w:firstLine="708"/>
        <w:jc w:val="both"/>
      </w:pPr>
      <w:r>
        <w:t xml:space="preserve">На основании изложенного, руководствуясь статьями </w:t>
      </w:r>
      <w:r w:rsidR="00436138">
        <w:t>49, 43 настоящего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57"/>
        </w:rPr>
        <w:t xml:space="preserve"> </w:t>
      </w:r>
      <w:r>
        <w:t>от 05.04.2013 № 44-ФЗ «О контрактной системе в сфере закупок товаров, работ, услуг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</w:t>
      </w:r>
      <w:r>
        <w:t>униципальных нужд»</w:t>
      </w:r>
    </w:p>
    <w:p w:rsidR="0086399C" w:rsidRDefault="0086399C">
      <w:pPr>
        <w:pStyle w:val="a3"/>
        <w:rPr>
          <w:sz w:val="26"/>
        </w:rPr>
      </w:pPr>
    </w:p>
    <w:p w:rsidR="0086399C" w:rsidRDefault="0086399C">
      <w:pPr>
        <w:pStyle w:val="a3"/>
        <w:spacing w:before="6"/>
        <w:rPr>
          <w:sz w:val="29"/>
        </w:rPr>
      </w:pPr>
    </w:p>
    <w:p w:rsidR="0086399C" w:rsidRDefault="004C0D6F">
      <w:pPr>
        <w:pStyle w:val="1"/>
        <w:ind w:left="473" w:right="473"/>
        <w:jc w:val="center"/>
      </w:pPr>
      <w:r>
        <w:t>ПРОСИМ:</w:t>
      </w:r>
    </w:p>
    <w:p w:rsidR="0086399C" w:rsidRDefault="004C0D6F">
      <w:pPr>
        <w:pStyle w:val="a4"/>
        <w:numPr>
          <w:ilvl w:val="0"/>
          <w:numId w:val="2"/>
        </w:numPr>
        <w:tabs>
          <w:tab w:val="left" w:pos="1179"/>
        </w:tabs>
        <w:spacing w:before="36"/>
        <w:rPr>
          <w:sz w:val="24"/>
        </w:rPr>
      </w:pPr>
      <w:r>
        <w:rPr>
          <w:sz w:val="24"/>
        </w:rPr>
        <w:t>Приостановить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жалобы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существу.</w:t>
      </w:r>
    </w:p>
    <w:p w:rsidR="0086399C" w:rsidRDefault="004C0D6F">
      <w:pPr>
        <w:pStyle w:val="a4"/>
        <w:numPr>
          <w:ilvl w:val="0"/>
          <w:numId w:val="2"/>
        </w:numPr>
        <w:tabs>
          <w:tab w:val="left" w:pos="1179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Отменить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5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57"/>
          <w:sz w:val="24"/>
        </w:rPr>
        <w:t xml:space="preserve"> </w:t>
      </w:r>
      <w:r w:rsidR="00D532CC">
        <w:rPr>
          <w:spacing w:val="-57"/>
          <w:sz w:val="24"/>
        </w:rPr>
        <w:t xml:space="preserve"> 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 w:rsidR="00D532CC">
        <w:rPr>
          <w:sz w:val="24"/>
        </w:rPr>
        <w:t>заявок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повторно.</w:t>
      </w:r>
    </w:p>
    <w:p w:rsidR="0086399C" w:rsidRDefault="004C0D6F">
      <w:pPr>
        <w:pStyle w:val="a4"/>
        <w:numPr>
          <w:ilvl w:val="0"/>
          <w:numId w:val="2"/>
        </w:numPr>
        <w:tabs>
          <w:tab w:val="left" w:pos="1179"/>
        </w:tabs>
        <w:spacing w:before="0" w:line="275" w:lineRule="exact"/>
        <w:rPr>
          <w:sz w:val="24"/>
        </w:rPr>
      </w:pPr>
      <w:r>
        <w:rPr>
          <w:sz w:val="24"/>
        </w:rPr>
        <w:t>Выдать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нарушений.</w:t>
      </w:r>
    </w:p>
    <w:p w:rsidR="0086399C" w:rsidRDefault="0086399C">
      <w:pPr>
        <w:pStyle w:val="a3"/>
        <w:spacing w:before="3"/>
        <w:rPr>
          <w:sz w:val="31"/>
        </w:rPr>
      </w:pPr>
    </w:p>
    <w:p w:rsidR="0086399C" w:rsidRDefault="004C0D6F">
      <w:pPr>
        <w:pStyle w:val="a3"/>
        <w:ind w:left="112"/>
      </w:pPr>
      <w:r>
        <w:t>Приложение:</w:t>
      </w:r>
    </w:p>
    <w:p w:rsidR="0086399C" w:rsidRDefault="00D532CC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Копия заявки участника</w:t>
      </w:r>
    </w:p>
    <w:p w:rsidR="0086399C" w:rsidRDefault="004C0D6F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 w:rsidR="00D532CC">
        <w:rPr>
          <w:spacing w:val="-6"/>
          <w:sz w:val="24"/>
        </w:rPr>
        <w:t xml:space="preserve">итогового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color w:val="538DD3"/>
          <w:sz w:val="24"/>
        </w:rPr>
        <w:t>[наименование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документа]</w:t>
      </w:r>
      <w:r>
        <w:rPr>
          <w:sz w:val="24"/>
        </w:rPr>
        <w:t>.</w:t>
      </w:r>
    </w:p>
    <w:p w:rsidR="0086399C" w:rsidRDefault="004C0D6F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86399C" w:rsidRDefault="004C0D6F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color w:val="538DD3"/>
          <w:sz w:val="24"/>
        </w:rPr>
        <w:t>[наименование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документа</w:t>
      </w:r>
      <w:r>
        <w:rPr>
          <w:color w:val="538DD3"/>
          <w:spacing w:val="-1"/>
          <w:sz w:val="24"/>
        </w:rPr>
        <w:t xml:space="preserve"> </w:t>
      </w:r>
      <w:r>
        <w:rPr>
          <w:color w:val="538DD3"/>
          <w:sz w:val="24"/>
        </w:rPr>
        <w:t>о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назначении</w:t>
      </w:r>
      <w:r>
        <w:rPr>
          <w:color w:val="538DD3"/>
          <w:spacing w:val="-4"/>
          <w:sz w:val="24"/>
        </w:rPr>
        <w:t xml:space="preserve"> </w:t>
      </w:r>
      <w:r>
        <w:rPr>
          <w:color w:val="538DD3"/>
          <w:sz w:val="24"/>
        </w:rPr>
        <w:t>руководителя]</w:t>
      </w:r>
    </w:p>
    <w:p w:rsidR="00D532CC" w:rsidRDefault="00D532CC">
      <w:pPr>
        <w:rPr>
          <w:sz w:val="24"/>
        </w:rPr>
      </w:pPr>
    </w:p>
    <w:p w:rsidR="00D532CC" w:rsidRPr="00D532CC" w:rsidRDefault="00D532CC" w:rsidP="00D532CC">
      <w:pPr>
        <w:rPr>
          <w:sz w:val="24"/>
        </w:rPr>
      </w:pPr>
    </w:p>
    <w:p w:rsidR="00D532CC" w:rsidRPr="00D532CC" w:rsidRDefault="00D532CC" w:rsidP="00D532CC">
      <w:pPr>
        <w:rPr>
          <w:sz w:val="24"/>
        </w:rPr>
      </w:pPr>
    </w:p>
    <w:p w:rsidR="00D532CC" w:rsidRPr="00D532CC" w:rsidRDefault="00D532CC" w:rsidP="00D532CC">
      <w:pPr>
        <w:rPr>
          <w:sz w:val="24"/>
        </w:rPr>
      </w:pPr>
    </w:p>
    <w:p w:rsidR="00D532CC" w:rsidRPr="00D532CC" w:rsidRDefault="00D532CC" w:rsidP="00D532CC">
      <w:pPr>
        <w:rPr>
          <w:sz w:val="24"/>
        </w:rPr>
      </w:pPr>
    </w:p>
    <w:p w:rsidR="00D532CC" w:rsidRPr="00D532CC" w:rsidRDefault="00D532CC" w:rsidP="00D532CC">
      <w:pPr>
        <w:rPr>
          <w:sz w:val="24"/>
        </w:rPr>
      </w:pPr>
    </w:p>
    <w:p w:rsidR="00D532CC" w:rsidRPr="00D532CC" w:rsidRDefault="00D532CC" w:rsidP="00D532CC">
      <w:pPr>
        <w:rPr>
          <w:sz w:val="24"/>
        </w:rPr>
      </w:pPr>
    </w:p>
    <w:p w:rsidR="0086399C" w:rsidRDefault="00D532CC" w:rsidP="00D532CC">
      <w:pPr>
        <w:tabs>
          <w:tab w:val="left" w:pos="2129"/>
        </w:tabs>
      </w:pPr>
      <w:r>
        <w:rPr>
          <w:sz w:val="24"/>
        </w:rPr>
        <w:tab/>
      </w:r>
      <w:r w:rsidR="004C0D6F">
        <w:rPr>
          <w:color w:val="4F81BC"/>
        </w:rPr>
        <w:t>[</w:t>
      </w:r>
      <w:r w:rsidR="004C0D6F">
        <w:rPr>
          <w:color w:val="4F81BC"/>
        </w:rPr>
        <w:t>дата]</w:t>
      </w:r>
    </w:p>
    <w:p w:rsidR="0086399C" w:rsidRDefault="004C0D6F">
      <w:pPr>
        <w:pStyle w:val="a3"/>
        <w:ind w:left="112" w:right="5088"/>
      </w:pPr>
      <w:r>
        <w:rPr>
          <w:color w:val="4F81BC"/>
        </w:rPr>
        <w:t>[</w:t>
      </w:r>
      <w:r>
        <w:rPr>
          <w:color w:val="4F81BC"/>
        </w:rPr>
        <w:t>должность руководителя юридического лица]</w:t>
      </w:r>
      <w:r>
        <w:rPr>
          <w:color w:val="4F81BC"/>
          <w:spacing w:val="-57"/>
        </w:rPr>
        <w:t xml:space="preserve"> </w:t>
      </w:r>
      <w:r>
        <w:rPr>
          <w:color w:val="4F81BC"/>
        </w:rPr>
        <w:t>[подпись руководителя юридического лица]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[Ф.И.О. руководителя юридического лица]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[М.П.]</w:t>
      </w:r>
    </w:p>
    <w:sectPr w:rsidR="0086399C">
      <w:pgSz w:w="11910" w:h="16840"/>
      <w:pgMar w:top="13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BA5"/>
    <w:multiLevelType w:val="hybridMultilevel"/>
    <w:tmpl w:val="D8721BB2"/>
    <w:lvl w:ilvl="0" w:tplc="C634561C">
      <w:start w:val="1"/>
      <w:numFmt w:val="decimal"/>
      <w:lvlText w:val="%1."/>
      <w:lvlJc w:val="left"/>
      <w:pPr>
        <w:ind w:left="11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6521E">
      <w:numFmt w:val="bullet"/>
      <w:lvlText w:val="•"/>
      <w:lvlJc w:val="left"/>
      <w:pPr>
        <w:ind w:left="2062" w:hanging="358"/>
      </w:pPr>
      <w:rPr>
        <w:rFonts w:hint="default"/>
        <w:lang w:val="ru-RU" w:eastAsia="en-US" w:bidi="ar-SA"/>
      </w:rPr>
    </w:lvl>
    <w:lvl w:ilvl="2" w:tplc="B93822BA">
      <w:numFmt w:val="bullet"/>
      <w:lvlText w:val="•"/>
      <w:lvlJc w:val="left"/>
      <w:pPr>
        <w:ind w:left="2945" w:hanging="358"/>
      </w:pPr>
      <w:rPr>
        <w:rFonts w:hint="default"/>
        <w:lang w:val="ru-RU" w:eastAsia="en-US" w:bidi="ar-SA"/>
      </w:rPr>
    </w:lvl>
    <w:lvl w:ilvl="3" w:tplc="C5C25B50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  <w:lvl w:ilvl="4" w:tplc="9E5E280A">
      <w:numFmt w:val="bullet"/>
      <w:lvlText w:val="•"/>
      <w:lvlJc w:val="left"/>
      <w:pPr>
        <w:ind w:left="4710" w:hanging="358"/>
      </w:pPr>
      <w:rPr>
        <w:rFonts w:hint="default"/>
        <w:lang w:val="ru-RU" w:eastAsia="en-US" w:bidi="ar-SA"/>
      </w:rPr>
    </w:lvl>
    <w:lvl w:ilvl="5" w:tplc="788635F0">
      <w:numFmt w:val="bullet"/>
      <w:lvlText w:val="•"/>
      <w:lvlJc w:val="left"/>
      <w:pPr>
        <w:ind w:left="5593" w:hanging="358"/>
      </w:pPr>
      <w:rPr>
        <w:rFonts w:hint="default"/>
        <w:lang w:val="ru-RU" w:eastAsia="en-US" w:bidi="ar-SA"/>
      </w:rPr>
    </w:lvl>
    <w:lvl w:ilvl="6" w:tplc="8B3E403E">
      <w:numFmt w:val="bullet"/>
      <w:lvlText w:val="•"/>
      <w:lvlJc w:val="left"/>
      <w:pPr>
        <w:ind w:left="6475" w:hanging="358"/>
      </w:pPr>
      <w:rPr>
        <w:rFonts w:hint="default"/>
        <w:lang w:val="ru-RU" w:eastAsia="en-US" w:bidi="ar-SA"/>
      </w:rPr>
    </w:lvl>
    <w:lvl w:ilvl="7" w:tplc="169802BC">
      <w:numFmt w:val="bullet"/>
      <w:lvlText w:val="•"/>
      <w:lvlJc w:val="left"/>
      <w:pPr>
        <w:ind w:left="7358" w:hanging="358"/>
      </w:pPr>
      <w:rPr>
        <w:rFonts w:hint="default"/>
        <w:lang w:val="ru-RU" w:eastAsia="en-US" w:bidi="ar-SA"/>
      </w:rPr>
    </w:lvl>
    <w:lvl w:ilvl="8" w:tplc="5D1C82C8">
      <w:numFmt w:val="bullet"/>
      <w:lvlText w:val="•"/>
      <w:lvlJc w:val="left"/>
      <w:pPr>
        <w:ind w:left="8241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688B75F1"/>
    <w:multiLevelType w:val="hybridMultilevel"/>
    <w:tmpl w:val="BA4CA3CA"/>
    <w:lvl w:ilvl="0" w:tplc="1A660296">
      <w:start w:val="1"/>
      <w:numFmt w:val="decimal"/>
      <w:lvlText w:val="%1)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08192">
      <w:numFmt w:val="bullet"/>
      <w:lvlText w:val="•"/>
      <w:lvlJc w:val="left"/>
      <w:pPr>
        <w:ind w:left="1108" w:hanging="264"/>
      </w:pPr>
      <w:rPr>
        <w:rFonts w:hint="default"/>
        <w:lang w:val="ru-RU" w:eastAsia="en-US" w:bidi="ar-SA"/>
      </w:rPr>
    </w:lvl>
    <w:lvl w:ilvl="2" w:tplc="1CBA6CF6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3" w:tplc="7CFC505C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4" w:tplc="3872E690"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5" w:tplc="BF4A1DD2">
      <w:numFmt w:val="bullet"/>
      <w:lvlText w:val="•"/>
      <w:lvlJc w:val="left"/>
      <w:pPr>
        <w:ind w:left="5063" w:hanging="264"/>
      </w:pPr>
      <w:rPr>
        <w:rFonts w:hint="default"/>
        <w:lang w:val="ru-RU" w:eastAsia="en-US" w:bidi="ar-SA"/>
      </w:rPr>
    </w:lvl>
    <w:lvl w:ilvl="6" w:tplc="83061E2A">
      <w:numFmt w:val="bullet"/>
      <w:lvlText w:val="•"/>
      <w:lvlJc w:val="left"/>
      <w:pPr>
        <w:ind w:left="6051" w:hanging="264"/>
      </w:pPr>
      <w:rPr>
        <w:rFonts w:hint="default"/>
        <w:lang w:val="ru-RU" w:eastAsia="en-US" w:bidi="ar-SA"/>
      </w:rPr>
    </w:lvl>
    <w:lvl w:ilvl="7" w:tplc="9ECEC976">
      <w:numFmt w:val="bullet"/>
      <w:lvlText w:val="•"/>
      <w:lvlJc w:val="left"/>
      <w:pPr>
        <w:ind w:left="7040" w:hanging="264"/>
      </w:pPr>
      <w:rPr>
        <w:rFonts w:hint="default"/>
        <w:lang w:val="ru-RU" w:eastAsia="en-US" w:bidi="ar-SA"/>
      </w:rPr>
    </w:lvl>
    <w:lvl w:ilvl="8" w:tplc="3D066CD4">
      <w:numFmt w:val="bullet"/>
      <w:lvlText w:val="•"/>
      <w:lvlJc w:val="left"/>
      <w:pPr>
        <w:ind w:left="8029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7F0A70C0"/>
    <w:multiLevelType w:val="hybridMultilevel"/>
    <w:tmpl w:val="7F72DCFA"/>
    <w:lvl w:ilvl="0" w:tplc="09E290B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2B87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9C42FA60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C25E2C9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B576E68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27BE215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9987F9C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EE26EF7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F5A0A05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99C"/>
    <w:rsid w:val="000C5079"/>
    <w:rsid w:val="00436138"/>
    <w:rsid w:val="004C0D6F"/>
    <w:rsid w:val="0086399C"/>
    <w:rsid w:val="00D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095E-68D8-4AF3-9CAC-B869D955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6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Новация</dc:creator>
  <cp:lastModifiedBy>RePack by Diakov</cp:lastModifiedBy>
  <cp:revision>2</cp:revision>
  <dcterms:created xsi:type="dcterms:W3CDTF">2022-03-02T12:16:00Z</dcterms:created>
  <dcterms:modified xsi:type="dcterms:W3CDTF">2022-03-05T11:06:00Z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2022-03-02T00:00:00Z</vt:filetime>
  </property>
</Properties>
</file>